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BD" w:rsidRDefault="00513307">
      <w:r>
        <w:rPr>
          <w:noProof/>
        </w:rPr>
        <w:drawing>
          <wp:inline distT="0" distB="0" distL="0" distR="0">
            <wp:extent cx="5945022" cy="2026693"/>
            <wp:effectExtent l="19050" t="0" r="0" b="0"/>
            <wp:docPr id="1" name="Picture 1" descr="C:\Users\Gehu\Desktop\EVEN 202021\EVENTS\EAA\ESSAY\FINAL POSTERS\essay writing banner Picture-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hu\Desktop\EVEN 202021\EVENTS\EAA\ESSAY\FINAL POSTERS\essay writing banner Picture-2021.png"/>
                    <pic:cNvPicPr>
                      <a:picLocks noChangeAspect="1" noChangeArrowheads="1"/>
                    </pic:cNvPicPr>
                  </pic:nvPicPr>
                  <pic:blipFill>
                    <a:blip r:embed="rId4" cstate="print"/>
                    <a:srcRect/>
                    <a:stretch>
                      <a:fillRect/>
                    </a:stretch>
                  </pic:blipFill>
                  <pic:spPr bwMode="auto">
                    <a:xfrm>
                      <a:off x="0" y="0"/>
                      <a:ext cx="5943600" cy="2026208"/>
                    </a:xfrm>
                    <a:prstGeom prst="rect">
                      <a:avLst/>
                    </a:prstGeom>
                    <a:noFill/>
                    <a:ln w="9525">
                      <a:noFill/>
                      <a:miter lim="800000"/>
                      <a:headEnd/>
                      <a:tailEnd/>
                    </a:ln>
                  </pic:spPr>
                </pic:pic>
              </a:graphicData>
            </a:graphic>
          </wp:inline>
        </w:drawing>
      </w:r>
    </w:p>
    <w:p w:rsidR="00513307" w:rsidRDefault="00513307">
      <w:r>
        <w:rPr>
          <w:noProof/>
        </w:rPr>
        <w:drawing>
          <wp:inline distT="0" distB="0" distL="0" distR="0">
            <wp:extent cx="5942669" cy="4838131"/>
            <wp:effectExtent l="19050" t="0" r="931" b="0"/>
            <wp:docPr id="2" name="Picture 2" descr="C:\Users\Gehu\Desktop\EVEN 202021\EVENTS\EAA\ESSAY\FINAL POSTERS\essay writing Rules and Regulation Picture-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hu\Desktop\EVEN 202021\EVENTS\EAA\ESSAY\FINAL POSTERS\essay writing Rules and Regulation Picture-2021.png"/>
                    <pic:cNvPicPr>
                      <a:picLocks noChangeAspect="1" noChangeArrowheads="1"/>
                    </pic:cNvPicPr>
                  </pic:nvPicPr>
                  <pic:blipFill>
                    <a:blip r:embed="rId5" cstate="print"/>
                    <a:srcRect/>
                    <a:stretch>
                      <a:fillRect/>
                    </a:stretch>
                  </pic:blipFill>
                  <pic:spPr bwMode="auto">
                    <a:xfrm>
                      <a:off x="0" y="0"/>
                      <a:ext cx="5943600" cy="4838889"/>
                    </a:xfrm>
                    <a:prstGeom prst="rect">
                      <a:avLst/>
                    </a:prstGeom>
                    <a:noFill/>
                    <a:ln w="9525">
                      <a:noFill/>
                      <a:miter lim="800000"/>
                      <a:headEnd/>
                      <a:tailEnd/>
                    </a:ln>
                  </pic:spPr>
                </pic:pic>
              </a:graphicData>
            </a:graphic>
          </wp:inline>
        </w:drawing>
      </w:r>
    </w:p>
    <w:p w:rsidR="00A63EA4" w:rsidRDefault="00A63EA4" w:rsidP="00A63EA4">
      <w:pPr>
        <w:pStyle w:val="xmsonormal"/>
        <w:shd w:val="clear" w:color="auto" w:fill="FFFFFF"/>
        <w:spacing w:before="0" w:beforeAutospacing="0" w:after="0" w:afterAutospacing="0" w:line="169" w:lineRule="atLeast"/>
        <w:rPr>
          <w:rFonts w:ascii="Calibri" w:hAnsi="Calibri" w:cs="Calibri"/>
          <w:color w:val="201F1E"/>
          <w:sz w:val="22"/>
          <w:szCs w:val="22"/>
        </w:rPr>
      </w:pPr>
      <w:r>
        <w:rPr>
          <w:rFonts w:ascii="Calibri" w:hAnsi="Calibri" w:cs="Calibri"/>
          <w:color w:val="201F1E"/>
          <w:sz w:val="22"/>
          <w:szCs w:val="22"/>
        </w:rPr>
        <w:t>School of Law</w:t>
      </w:r>
      <w:r w:rsidR="00A118E6">
        <w:rPr>
          <w:rFonts w:ascii="Calibri" w:hAnsi="Calibri" w:cs="Calibri"/>
          <w:color w:val="201F1E"/>
          <w:sz w:val="22"/>
          <w:szCs w:val="22"/>
        </w:rPr>
        <w:t>, Graphic Era Hill University</w:t>
      </w:r>
      <w:r>
        <w:rPr>
          <w:rFonts w:ascii="Calibri" w:hAnsi="Calibri" w:cs="Calibri"/>
          <w:color w:val="201F1E"/>
          <w:sz w:val="22"/>
          <w:szCs w:val="22"/>
        </w:rPr>
        <w:t xml:space="preserve"> is organizing 2</w:t>
      </w:r>
      <w:r>
        <w:rPr>
          <w:rFonts w:ascii="Calibri" w:hAnsi="Calibri" w:cs="Calibri"/>
          <w:color w:val="201F1E"/>
          <w:sz w:val="22"/>
          <w:szCs w:val="22"/>
          <w:vertAlign w:val="superscript"/>
        </w:rPr>
        <w:t>nd</w:t>
      </w:r>
      <w:r>
        <w:rPr>
          <w:rFonts w:ascii="Calibri" w:hAnsi="Calibri" w:cs="Calibri"/>
          <w:color w:val="201F1E"/>
          <w:sz w:val="22"/>
          <w:szCs w:val="22"/>
          <w:bdr w:val="none" w:sz="0" w:space="0" w:color="auto" w:frame="1"/>
        </w:rPr>
        <w:t> </w:t>
      </w:r>
      <w:r>
        <w:rPr>
          <w:rFonts w:ascii="Calibri" w:hAnsi="Calibri" w:cs="Calibri"/>
          <w:color w:val="201F1E"/>
          <w:sz w:val="22"/>
          <w:szCs w:val="22"/>
        </w:rPr>
        <w:t>National Essay Writing Competition-2021 on February 27, 2021 under the broad theme of</w:t>
      </w:r>
      <w:r>
        <w:rPr>
          <w:rFonts w:ascii="Calibri" w:hAnsi="Calibri" w:cs="Calibri"/>
          <w:color w:val="201F1E"/>
          <w:sz w:val="22"/>
          <w:szCs w:val="22"/>
          <w:bdr w:val="none" w:sz="0" w:space="0" w:color="auto" w:frame="1"/>
        </w:rPr>
        <w:t> '</w:t>
      </w:r>
      <w:r>
        <w:rPr>
          <w:rFonts w:ascii="Calibri" w:hAnsi="Calibri" w:cs="Calibri"/>
          <w:b/>
          <w:bCs/>
          <w:color w:val="201F1E"/>
          <w:sz w:val="22"/>
          <w:szCs w:val="22"/>
        </w:rPr>
        <w:t>Technology and Law' in pre-celebration of National Science Day .</w:t>
      </w:r>
      <w:r>
        <w:rPr>
          <w:rFonts w:ascii="Calibri" w:hAnsi="Calibri" w:cs="Calibri"/>
          <w:b/>
          <w:bCs/>
          <w:color w:val="201F1E"/>
          <w:sz w:val="22"/>
          <w:szCs w:val="22"/>
          <w:bdr w:val="none" w:sz="0" w:space="0" w:color="auto" w:frame="1"/>
        </w:rPr>
        <w:t> </w:t>
      </w:r>
      <w:r>
        <w:rPr>
          <w:rFonts w:ascii="Calibri" w:hAnsi="Calibri" w:cs="Calibri"/>
          <w:color w:val="201F1E"/>
          <w:sz w:val="22"/>
          <w:szCs w:val="22"/>
        </w:rPr>
        <w:t xml:space="preserve">The event will target U.G and P.G. students of reputed universities and institutions of any stream from all over the country. We are expecting more than one hundred pan India participants in this prestigious competition. The results will be declared online at 11.00 a.m. on 27.02.2021. The objective of this competition is to excel the research and writing skills of the students on a particular topic for their future </w:t>
      </w:r>
      <w:proofErr w:type="spellStart"/>
      <w:r>
        <w:rPr>
          <w:rFonts w:ascii="Calibri" w:hAnsi="Calibri" w:cs="Calibri"/>
          <w:color w:val="201F1E"/>
          <w:sz w:val="22"/>
          <w:szCs w:val="22"/>
        </w:rPr>
        <w:t>endeavours</w:t>
      </w:r>
      <w:proofErr w:type="spellEnd"/>
      <w:r>
        <w:rPr>
          <w:rFonts w:ascii="Calibri" w:hAnsi="Calibri" w:cs="Calibri"/>
          <w:color w:val="201F1E"/>
          <w:sz w:val="22"/>
          <w:szCs w:val="22"/>
        </w:rPr>
        <w:t>.</w:t>
      </w:r>
    </w:p>
    <w:p w:rsidR="00A63EA4" w:rsidRDefault="00A63EA4" w:rsidP="00A63EA4">
      <w:pPr>
        <w:pStyle w:val="xmsonormal"/>
        <w:shd w:val="clear" w:color="auto" w:fill="FFFFFF"/>
        <w:spacing w:before="0" w:beforeAutospacing="0" w:after="160" w:afterAutospacing="0" w:line="169" w:lineRule="atLeast"/>
        <w:rPr>
          <w:rFonts w:ascii="Calibri" w:hAnsi="Calibri" w:cs="Calibri"/>
          <w:color w:val="201F1E"/>
          <w:sz w:val="22"/>
          <w:szCs w:val="22"/>
        </w:rPr>
      </w:pPr>
      <w:r>
        <w:rPr>
          <w:rFonts w:ascii="Calibri" w:hAnsi="Calibri" w:cs="Calibri"/>
          <w:b/>
          <w:bCs/>
          <w:color w:val="201F1E"/>
          <w:sz w:val="22"/>
          <w:szCs w:val="22"/>
        </w:rPr>
        <w:t>Prizes for the winners of the competition are: First Prize- Rs.2000/, Second Prize- Rs.1500/ and Third Prize- Rs.1000/ and e- certificate for all positions.</w:t>
      </w:r>
    </w:p>
    <w:p w:rsidR="00A63EA4" w:rsidRDefault="00A63EA4" w:rsidP="00A63EA4">
      <w:pPr>
        <w:pStyle w:val="xmsonormal"/>
        <w:shd w:val="clear" w:color="auto" w:fill="FFFFFF"/>
        <w:spacing w:before="0" w:beforeAutospacing="0" w:after="160" w:afterAutospacing="0" w:line="169" w:lineRule="atLeast"/>
        <w:rPr>
          <w:rFonts w:ascii="Calibri" w:hAnsi="Calibri" w:cs="Calibri"/>
          <w:color w:val="201F1E"/>
          <w:sz w:val="22"/>
          <w:szCs w:val="22"/>
        </w:rPr>
      </w:pPr>
      <w:r>
        <w:rPr>
          <w:rFonts w:ascii="Calibri" w:hAnsi="Calibri" w:cs="Calibri"/>
          <w:b/>
          <w:bCs/>
          <w:color w:val="201F1E"/>
          <w:sz w:val="22"/>
          <w:szCs w:val="22"/>
        </w:rPr>
        <w:t>Detailed rules and regulations are given in the attached brochures.</w:t>
      </w:r>
    </w:p>
    <w:p w:rsidR="00A63EA4" w:rsidRDefault="00A63EA4" w:rsidP="00A63EA4">
      <w:pPr>
        <w:pStyle w:val="xmsonormal"/>
        <w:shd w:val="clear" w:color="auto" w:fill="FFFFFF"/>
        <w:spacing w:before="0" w:beforeAutospacing="0" w:after="0" w:afterAutospacing="0" w:line="169" w:lineRule="atLeast"/>
        <w:rPr>
          <w:rFonts w:ascii="Calibri" w:hAnsi="Calibri" w:cs="Calibri"/>
          <w:color w:val="201F1E"/>
          <w:sz w:val="22"/>
          <w:szCs w:val="22"/>
        </w:rPr>
      </w:pPr>
      <w:r>
        <w:rPr>
          <w:rFonts w:ascii="Calibri" w:hAnsi="Calibri" w:cs="Calibri"/>
          <w:b/>
          <w:bCs/>
          <w:color w:val="201F1E"/>
          <w:sz w:val="22"/>
          <w:szCs w:val="22"/>
        </w:rPr>
        <w:t>Kindly registered through link</w:t>
      </w:r>
      <w:proofErr w:type="gramStart"/>
      <w:r>
        <w:rPr>
          <w:rFonts w:ascii="Calibri" w:hAnsi="Calibri" w:cs="Calibri"/>
          <w:b/>
          <w:bCs/>
          <w:color w:val="201F1E"/>
          <w:sz w:val="22"/>
          <w:szCs w:val="22"/>
        </w:rPr>
        <w:t>-  </w:t>
      </w:r>
      <w:proofErr w:type="gramEnd"/>
      <w:r w:rsidR="006F0DCE">
        <w:rPr>
          <w:rFonts w:ascii="Calibri" w:hAnsi="Calibri" w:cs="Calibri"/>
          <w:color w:val="201F1E"/>
          <w:sz w:val="22"/>
          <w:szCs w:val="22"/>
        </w:rPr>
        <w:fldChar w:fldCharType="begin"/>
      </w:r>
      <w:r>
        <w:rPr>
          <w:rFonts w:ascii="Calibri" w:hAnsi="Calibri" w:cs="Calibri"/>
          <w:color w:val="201F1E"/>
          <w:sz w:val="22"/>
          <w:szCs w:val="22"/>
        </w:rPr>
        <w:instrText xml:space="preserve"> HYPERLINK "https://forms.gle/12YUu3KQBtdyAoZ16" \t "_blank" </w:instrText>
      </w:r>
      <w:r w:rsidR="006F0DCE">
        <w:rPr>
          <w:rFonts w:ascii="Calibri" w:hAnsi="Calibri" w:cs="Calibri"/>
          <w:color w:val="201F1E"/>
          <w:sz w:val="22"/>
          <w:szCs w:val="22"/>
        </w:rPr>
        <w:fldChar w:fldCharType="separate"/>
      </w:r>
      <w:r>
        <w:rPr>
          <w:rStyle w:val="Hyperlink"/>
          <w:rFonts w:ascii="Calibri" w:hAnsi="Calibri" w:cs="Calibri"/>
          <w:b/>
          <w:bCs/>
          <w:color w:val="0563C1"/>
          <w:sz w:val="22"/>
          <w:szCs w:val="22"/>
          <w:bdr w:val="none" w:sz="0" w:space="0" w:color="auto" w:frame="1"/>
        </w:rPr>
        <w:t>https://forms.gle/12YUu3KQBtdyAoZ16</w:t>
      </w:r>
      <w:r w:rsidR="006F0DCE">
        <w:rPr>
          <w:rFonts w:ascii="Calibri" w:hAnsi="Calibri" w:cs="Calibri"/>
          <w:color w:val="201F1E"/>
          <w:sz w:val="22"/>
          <w:szCs w:val="22"/>
        </w:rPr>
        <w:fldChar w:fldCharType="end"/>
      </w:r>
    </w:p>
    <w:p w:rsidR="00A63EA4" w:rsidRDefault="00A63EA4" w:rsidP="00A63EA4">
      <w:pPr>
        <w:pStyle w:val="xmsonormal"/>
        <w:shd w:val="clear" w:color="auto" w:fill="FFFFFF"/>
        <w:spacing w:before="0" w:beforeAutospacing="0" w:after="160" w:afterAutospacing="0" w:line="169" w:lineRule="atLeast"/>
        <w:rPr>
          <w:rFonts w:ascii="Calibri" w:hAnsi="Calibri" w:cs="Calibri"/>
          <w:color w:val="201F1E"/>
          <w:sz w:val="22"/>
          <w:szCs w:val="22"/>
        </w:rPr>
      </w:pPr>
      <w:proofErr w:type="gramStart"/>
      <w:r>
        <w:rPr>
          <w:rFonts w:ascii="Calibri" w:hAnsi="Calibri" w:cs="Calibri"/>
          <w:color w:val="201F1E"/>
          <w:sz w:val="22"/>
          <w:szCs w:val="22"/>
        </w:rPr>
        <w:lastRenderedPageBreak/>
        <w:t>Looking forward for more and more participation through registration.</w:t>
      </w:r>
      <w:proofErr w:type="gramEnd"/>
    </w:p>
    <w:p w:rsidR="00513307" w:rsidRDefault="00513307"/>
    <w:sectPr w:rsidR="00513307" w:rsidSect="00A63EA4">
      <w:pgSz w:w="12240" w:h="15840"/>
      <w:pgMar w:top="81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13307"/>
    <w:rsid w:val="000B51BD"/>
    <w:rsid w:val="00513307"/>
    <w:rsid w:val="006F0DCE"/>
    <w:rsid w:val="00A118E6"/>
    <w:rsid w:val="00A63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307"/>
    <w:rPr>
      <w:rFonts w:ascii="Tahoma" w:hAnsi="Tahoma" w:cs="Tahoma"/>
      <w:sz w:val="16"/>
      <w:szCs w:val="16"/>
    </w:rPr>
  </w:style>
  <w:style w:type="paragraph" w:customStyle="1" w:styleId="xmsonormal">
    <w:name w:val="x_msonormal"/>
    <w:basedOn w:val="Normal"/>
    <w:rsid w:val="00A63E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3EA4"/>
    <w:rPr>
      <w:color w:val="0000FF"/>
      <w:u w:val="single"/>
    </w:rPr>
  </w:style>
</w:styles>
</file>

<file path=word/webSettings.xml><?xml version="1.0" encoding="utf-8"?>
<w:webSettings xmlns:r="http://schemas.openxmlformats.org/officeDocument/2006/relationships" xmlns:w="http://schemas.openxmlformats.org/wordprocessingml/2006/main">
  <w:divs>
    <w:div w:id="20655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Gehu</dc:creator>
  <cp:keywords/>
  <dc:description/>
  <cp:lastModifiedBy>Ac</cp:lastModifiedBy>
  <cp:revision>5</cp:revision>
  <dcterms:created xsi:type="dcterms:W3CDTF">2021-02-13T09:49:00Z</dcterms:created>
  <dcterms:modified xsi:type="dcterms:W3CDTF">2021-02-15T08:43:00Z</dcterms:modified>
</cp:coreProperties>
</file>