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6BA93" w14:textId="0DFA810A" w:rsidR="008E145A" w:rsidRDefault="200658A3" w:rsidP="52D406E4">
      <w:pPr>
        <w:jc w:val="center"/>
        <w:rPr>
          <w:b/>
          <w:bCs/>
        </w:rPr>
      </w:pPr>
      <w:r w:rsidRPr="52D406E4">
        <w:rPr>
          <w:b/>
          <w:bCs/>
        </w:rPr>
        <w:t>Wor</w:t>
      </w:r>
      <w:r w:rsidR="5AB90606" w:rsidRPr="52D406E4">
        <w:rPr>
          <w:b/>
          <w:bCs/>
        </w:rPr>
        <w:t>k</w:t>
      </w:r>
      <w:r w:rsidRPr="52D406E4">
        <w:rPr>
          <w:b/>
          <w:bCs/>
        </w:rPr>
        <w:t xml:space="preserve">shop: </w:t>
      </w:r>
      <w:r w:rsidR="00175A45" w:rsidRPr="52D406E4">
        <w:rPr>
          <w:b/>
          <w:bCs/>
        </w:rPr>
        <w:t xml:space="preserve">Marking 100 years of </w:t>
      </w:r>
      <w:r w:rsidR="665113BE" w:rsidRPr="52D406E4">
        <w:rPr>
          <w:b/>
          <w:bCs/>
        </w:rPr>
        <w:t xml:space="preserve">the ban on cameras in </w:t>
      </w:r>
      <w:r w:rsidR="0972706D" w:rsidRPr="52D406E4">
        <w:rPr>
          <w:b/>
          <w:bCs/>
        </w:rPr>
        <w:t>courtrooms</w:t>
      </w:r>
    </w:p>
    <w:p w14:paraId="213D23DD" w14:textId="10B31A7F" w:rsidR="000734F4" w:rsidRDefault="1E8F628C" w:rsidP="52D406E4">
      <w:pPr>
        <w:jc w:val="center"/>
        <w:rPr>
          <w:b/>
          <w:bCs/>
        </w:rPr>
      </w:pPr>
      <w:r w:rsidRPr="52D406E4">
        <w:rPr>
          <w:b/>
          <w:bCs/>
        </w:rPr>
        <w:t>21 June 2024</w:t>
      </w:r>
    </w:p>
    <w:p w14:paraId="2D186281" w14:textId="164A9E4D" w:rsidR="000734F4" w:rsidRDefault="1E8F628C" w:rsidP="52D406E4">
      <w:pPr>
        <w:jc w:val="center"/>
        <w:rPr>
          <w:b/>
          <w:bCs/>
        </w:rPr>
      </w:pPr>
      <w:r w:rsidRPr="52D406E4">
        <w:rPr>
          <w:b/>
          <w:bCs/>
        </w:rPr>
        <w:t>SOAS University of London</w:t>
      </w:r>
    </w:p>
    <w:p w14:paraId="0EFB32C2" w14:textId="67DCE5D7" w:rsidR="000734F4" w:rsidRDefault="000734F4" w:rsidP="52D406E4">
      <w:pPr>
        <w:rPr>
          <w:b/>
          <w:bCs/>
        </w:rPr>
      </w:pPr>
    </w:p>
    <w:p w14:paraId="6AA501B6" w14:textId="2DE206F5" w:rsidR="286AE5E4" w:rsidRDefault="286AE5E4" w:rsidP="65E04B0D">
      <w:pPr>
        <w:rPr>
          <w:b/>
          <w:bCs/>
        </w:rPr>
      </w:pPr>
      <w:r>
        <w:rPr>
          <w:noProof/>
        </w:rPr>
        <w:drawing>
          <wp:inline distT="0" distB="0" distL="0" distR="0" wp14:anchorId="14661FB1" wp14:editId="24F1468E">
            <wp:extent cx="5838462" cy="1781342"/>
            <wp:effectExtent l="0" t="0" r="0" b="0"/>
            <wp:docPr id="428362919" name="Picture 428362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52" b="51986"/>
                    <a:stretch>
                      <a:fillRect/>
                    </a:stretch>
                  </pic:blipFill>
                  <pic:spPr>
                    <a:xfrm>
                      <a:off x="0" y="0"/>
                      <a:ext cx="5838462" cy="178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1399A" w14:textId="505457F6" w:rsidR="65E04B0D" w:rsidRDefault="65E04B0D" w:rsidP="65E04B0D">
      <w:pPr>
        <w:jc w:val="both"/>
        <w:rPr>
          <w:rFonts w:ascii="Calibri" w:eastAsia="Calibri" w:hAnsi="Calibri" w:cs="Calibri"/>
          <w:color w:val="000000" w:themeColor="text1"/>
        </w:rPr>
      </w:pPr>
    </w:p>
    <w:p w14:paraId="6C319330" w14:textId="33A406C6" w:rsidR="000734F4" w:rsidRDefault="000734F4" w:rsidP="52D406E4">
      <w:pPr>
        <w:jc w:val="both"/>
        <w:rPr>
          <w:rFonts w:ascii="Calibri" w:eastAsia="Calibri" w:hAnsi="Calibri" w:cs="Calibri"/>
          <w:color w:val="000000" w:themeColor="text1"/>
        </w:rPr>
      </w:pPr>
      <w:r w:rsidRPr="52D406E4">
        <w:rPr>
          <w:rFonts w:ascii="Calibri" w:eastAsia="Calibri" w:hAnsi="Calibri" w:cs="Calibri"/>
          <w:color w:val="000000" w:themeColor="text1"/>
        </w:rPr>
        <w:t xml:space="preserve">The law organises its operations in highly visual forms; it carefully curates and cultivates its own </w:t>
      </w:r>
      <w:proofErr w:type="spellStart"/>
      <w:r w:rsidRPr="52D406E4">
        <w:rPr>
          <w:rFonts w:ascii="Calibri" w:eastAsia="Calibri" w:hAnsi="Calibri" w:cs="Calibri"/>
          <w:color w:val="000000" w:themeColor="text1"/>
        </w:rPr>
        <w:t>scopic</w:t>
      </w:r>
      <w:proofErr w:type="spellEnd"/>
      <w:r w:rsidRPr="52D406E4">
        <w:rPr>
          <w:rFonts w:ascii="Calibri" w:eastAsia="Calibri" w:hAnsi="Calibri" w:cs="Calibri"/>
          <w:color w:val="000000" w:themeColor="text1"/>
        </w:rPr>
        <w:t xml:space="preserve"> regime. From courtroom architecture and rituals to ornate judicial costumes, law relies on images to convey its sovereignty, power, authority, legitimacy, </w:t>
      </w:r>
      <w:proofErr w:type="gramStart"/>
      <w:r w:rsidRPr="52D406E4">
        <w:rPr>
          <w:rFonts w:ascii="Calibri" w:eastAsia="Calibri" w:hAnsi="Calibri" w:cs="Calibri"/>
          <w:color w:val="000000" w:themeColor="text1"/>
        </w:rPr>
        <w:t>authenticity</w:t>
      </w:r>
      <w:proofErr w:type="gramEnd"/>
      <w:r w:rsidRPr="52D406E4">
        <w:rPr>
          <w:rFonts w:ascii="Calibri" w:eastAsia="Calibri" w:hAnsi="Calibri" w:cs="Calibri"/>
          <w:color w:val="000000" w:themeColor="text1"/>
        </w:rPr>
        <w:t xml:space="preserve"> and majesty. And yet, as scholars have shown, law’s relation with images remains deeply fraught.</w:t>
      </w:r>
    </w:p>
    <w:p w14:paraId="0C5D985B" w14:textId="77777777" w:rsidR="000734F4" w:rsidRDefault="000734F4" w:rsidP="52D406E4">
      <w:pPr>
        <w:jc w:val="both"/>
      </w:pPr>
    </w:p>
    <w:p w14:paraId="37E0DEB8" w14:textId="190C5B12" w:rsidR="17E36A7D" w:rsidRDefault="000734F4" w:rsidP="65E04B0D">
      <w:pPr>
        <w:jc w:val="both"/>
      </w:pPr>
      <w:r>
        <w:t>20</w:t>
      </w:r>
      <w:r w:rsidR="00175A45">
        <w:t>25 marks a century since s</w:t>
      </w:r>
      <w:r w:rsidR="007530B5">
        <w:t xml:space="preserve">ec </w:t>
      </w:r>
      <w:r w:rsidR="00175A45">
        <w:t>41 of the Crime and Justice Act of 1925 banned cameras, sketches</w:t>
      </w:r>
      <w:r w:rsidR="40732E3F">
        <w:t>,</w:t>
      </w:r>
      <w:r w:rsidR="00175A45">
        <w:t xml:space="preserve"> and portrait-making in all courtrooms in</w:t>
      </w:r>
      <w:r>
        <w:t xml:space="preserve"> </w:t>
      </w:r>
      <w:r w:rsidR="79502906">
        <w:t>England and Wales</w:t>
      </w:r>
      <w:r w:rsidR="00175A45">
        <w:t>. Since the creation of the UK Supreme Court, over the last 20 years</w:t>
      </w:r>
      <w:r>
        <w:t>,</w:t>
      </w:r>
      <w:r w:rsidR="00175A45">
        <w:t xml:space="preserve"> these restrictions have slowly been softened, and today many courts in the UK livestream their proceedings directly to the citizens</w:t>
      </w:r>
      <w:r>
        <w:t xml:space="preserve">, and other are planning to follow suit. </w:t>
      </w:r>
      <w:r w:rsidR="65C673A1">
        <w:t>Th</w:t>
      </w:r>
      <w:r w:rsidR="2761382D">
        <w:t>is</w:t>
      </w:r>
      <w:r w:rsidR="65C673A1">
        <w:t xml:space="preserve"> reintroduction of cameras into courtrooms is accompanied by a wider transformation from physical to virtual</w:t>
      </w:r>
      <w:r w:rsidR="5514B09B">
        <w:t>/hybrid</w:t>
      </w:r>
      <w:r w:rsidR="65C673A1">
        <w:t xml:space="preserve"> courts and the establishment of digital infrastructure for court management systems. This transformation also coincides with </w:t>
      </w:r>
      <w:r w:rsidR="50E64265">
        <w:t xml:space="preserve">a shift from </w:t>
      </w:r>
      <w:r w:rsidR="65C673A1">
        <w:t>traditional media to social media, where visual culture s</w:t>
      </w:r>
      <w:r w:rsidR="04E236DB">
        <w:t>eems to be replacing the power of the</w:t>
      </w:r>
      <w:r w:rsidR="65C673A1">
        <w:t xml:space="preserve"> text</w:t>
      </w:r>
      <w:r w:rsidR="6A920D9E">
        <w:t xml:space="preserve">, </w:t>
      </w:r>
      <w:r w:rsidR="65C673A1">
        <w:t xml:space="preserve">traditional public spheres </w:t>
      </w:r>
      <w:r w:rsidR="5A73FC4E">
        <w:t>are becoming</w:t>
      </w:r>
      <w:r w:rsidR="65C673A1">
        <w:t xml:space="preserve"> virtual</w:t>
      </w:r>
      <w:r w:rsidR="007530B5">
        <w:t>,</w:t>
      </w:r>
      <w:r w:rsidR="161A9AF7">
        <w:t xml:space="preserve"> and the citizen’s relationship with the state is increasingly digitised. </w:t>
      </w:r>
    </w:p>
    <w:p w14:paraId="0FB2A71B" w14:textId="436F9284" w:rsidR="65E04B0D" w:rsidRDefault="65E04B0D" w:rsidP="65E04B0D">
      <w:pPr>
        <w:jc w:val="both"/>
      </w:pPr>
    </w:p>
    <w:p w14:paraId="40CECC43" w14:textId="7A7BCDB6" w:rsidR="00175A45" w:rsidRDefault="5F9468B6" w:rsidP="65E04B0D">
      <w:pPr>
        <w:spacing w:line="259" w:lineRule="auto"/>
        <w:jc w:val="both"/>
      </w:pPr>
      <w:r w:rsidRPr="65E04B0D">
        <w:rPr>
          <w:rFonts w:ascii="Calibri" w:eastAsia="Calibri" w:hAnsi="Calibri" w:cs="Calibri"/>
          <w:color w:val="000000" w:themeColor="text1"/>
        </w:rPr>
        <w:t xml:space="preserve">Against this backdrop we invite </w:t>
      </w:r>
      <w:r w:rsidR="782B6F86" w:rsidRPr="65E04B0D">
        <w:rPr>
          <w:rFonts w:ascii="Calibri" w:eastAsia="Calibri" w:hAnsi="Calibri" w:cs="Calibri"/>
          <w:color w:val="000000" w:themeColor="text1"/>
        </w:rPr>
        <w:t>participants to think about what lies ahead for</w:t>
      </w:r>
      <w:r w:rsidR="7E9205EA" w:rsidRPr="65E04B0D">
        <w:rPr>
          <w:rFonts w:ascii="Calibri" w:eastAsia="Calibri" w:hAnsi="Calibri" w:cs="Calibri"/>
          <w:color w:val="000000" w:themeColor="text1"/>
        </w:rPr>
        <w:t xml:space="preserve"> law’s relation to images in the new digital era, </w:t>
      </w:r>
      <w:r w:rsidR="72CD3D66" w:rsidRPr="65E04B0D">
        <w:rPr>
          <w:rFonts w:ascii="Calibri" w:eastAsia="Calibri" w:hAnsi="Calibri" w:cs="Calibri"/>
          <w:color w:val="000000" w:themeColor="text1"/>
        </w:rPr>
        <w:t xml:space="preserve">and how the transformation of the medium may impact ideas of judicial </w:t>
      </w:r>
      <w:r w:rsidR="72CD3D66">
        <w:t>transparency and accountability and notions of open justice in the 21</w:t>
      </w:r>
      <w:r w:rsidR="4837DD1F">
        <w:t>st</w:t>
      </w:r>
      <w:r w:rsidR="72CD3D66">
        <w:t xml:space="preserve"> century.</w:t>
      </w:r>
      <w:r w:rsidR="57ED5F9B">
        <w:t xml:space="preserve"> </w:t>
      </w:r>
      <w:r w:rsidR="7BDBD04D">
        <w:t>T</w:t>
      </w:r>
      <w:r w:rsidR="303DBFB0">
        <w:t xml:space="preserve">he workshop seeks to create a space for the discussion of ideas, </w:t>
      </w:r>
      <w:r w:rsidR="4EE54840">
        <w:t xml:space="preserve">the </w:t>
      </w:r>
      <w:r w:rsidR="303DBFB0">
        <w:t xml:space="preserve">creation of new synergies and directions of work, potential collaborations including co-authorships, and </w:t>
      </w:r>
      <w:r w:rsidR="4E77EF65">
        <w:t xml:space="preserve">the </w:t>
      </w:r>
      <w:r w:rsidR="303DBFB0">
        <w:t xml:space="preserve">use of new and different methodologies – either to </w:t>
      </w:r>
      <w:r w:rsidR="007530B5">
        <w:t xml:space="preserve">the author </w:t>
      </w:r>
      <w:r w:rsidR="303DBFB0">
        <w:t xml:space="preserve">or the discipline, </w:t>
      </w:r>
      <w:r w:rsidR="75493B45">
        <w:t xml:space="preserve">in thinking about courtroom images. </w:t>
      </w:r>
    </w:p>
    <w:p w14:paraId="25394D81" w14:textId="41C64329" w:rsidR="00175A45" w:rsidRDefault="00175A45" w:rsidP="52D406E4">
      <w:pPr>
        <w:spacing w:line="259" w:lineRule="auto"/>
        <w:jc w:val="both"/>
      </w:pPr>
    </w:p>
    <w:p w14:paraId="4B8EFC07" w14:textId="242A0624" w:rsidR="65E04B0D" w:rsidRDefault="65E04B0D" w:rsidP="65E04B0D">
      <w:pPr>
        <w:spacing w:line="259" w:lineRule="auto"/>
        <w:jc w:val="both"/>
      </w:pPr>
    </w:p>
    <w:p w14:paraId="7A4BF129" w14:textId="6E2ADC9C" w:rsidR="65E04B0D" w:rsidRDefault="65E04B0D" w:rsidP="65E04B0D">
      <w:pPr>
        <w:spacing w:line="259" w:lineRule="auto"/>
        <w:jc w:val="both"/>
      </w:pPr>
    </w:p>
    <w:p w14:paraId="367A6AEE" w14:textId="4DA8C896" w:rsidR="65E04B0D" w:rsidRDefault="65E04B0D" w:rsidP="65E04B0D">
      <w:pPr>
        <w:spacing w:line="259" w:lineRule="auto"/>
        <w:jc w:val="both"/>
      </w:pPr>
    </w:p>
    <w:p w14:paraId="6869A396" w14:textId="77777777" w:rsidR="007530B5" w:rsidRDefault="007530B5" w:rsidP="65E04B0D">
      <w:pPr>
        <w:spacing w:line="259" w:lineRule="auto"/>
        <w:jc w:val="both"/>
      </w:pPr>
    </w:p>
    <w:p w14:paraId="4FD9520F" w14:textId="77777777" w:rsidR="007530B5" w:rsidRDefault="007530B5" w:rsidP="65E04B0D">
      <w:pPr>
        <w:spacing w:line="259" w:lineRule="auto"/>
        <w:jc w:val="both"/>
      </w:pPr>
    </w:p>
    <w:p w14:paraId="3A4DEBC4" w14:textId="0753D7F9" w:rsidR="65E04B0D" w:rsidRDefault="65E04B0D" w:rsidP="65E04B0D">
      <w:pPr>
        <w:spacing w:line="259" w:lineRule="auto"/>
        <w:jc w:val="both"/>
      </w:pPr>
    </w:p>
    <w:p w14:paraId="0CDFAC8A" w14:textId="4A3A674B" w:rsidR="00175A45" w:rsidRDefault="00175A45" w:rsidP="52D406E4">
      <w:pPr>
        <w:spacing w:line="259" w:lineRule="auto"/>
        <w:jc w:val="both"/>
      </w:pPr>
    </w:p>
    <w:p w14:paraId="0069DF02" w14:textId="1342CF62" w:rsidR="00175A45" w:rsidRDefault="75493B45" w:rsidP="65E04B0D">
      <w:pPr>
        <w:spacing w:line="259" w:lineRule="auto"/>
        <w:jc w:val="both"/>
      </w:pPr>
      <w:r>
        <w:lastRenderedPageBreak/>
        <w:t xml:space="preserve">We invite </w:t>
      </w:r>
      <w:proofErr w:type="gramStart"/>
      <w:r>
        <w:t>15-</w:t>
      </w:r>
      <w:r w:rsidR="088FE0CB">
        <w:t xml:space="preserve">20 </w:t>
      </w:r>
      <w:r>
        <w:t>minute</w:t>
      </w:r>
      <w:proofErr w:type="gramEnd"/>
      <w:r>
        <w:t xml:space="preserve"> presentations on:</w:t>
      </w:r>
    </w:p>
    <w:p w14:paraId="2A48A76C" w14:textId="56D786BB" w:rsidR="00175A45" w:rsidRDefault="00175A45" w:rsidP="52D406E4">
      <w:pPr>
        <w:pStyle w:val="ListParagraph"/>
        <w:numPr>
          <w:ilvl w:val="0"/>
          <w:numId w:val="1"/>
        </w:numPr>
        <w:jc w:val="both"/>
      </w:pPr>
      <w:r>
        <w:t>The history of the</w:t>
      </w:r>
      <w:r w:rsidR="76E5EB4B">
        <w:t xml:space="preserve"> </w:t>
      </w:r>
      <w:r w:rsidR="000734F4">
        <w:t>cameras</w:t>
      </w:r>
      <w:r>
        <w:t xml:space="preserve"> in </w:t>
      </w:r>
      <w:r w:rsidR="000734F4">
        <w:t xml:space="preserve">courtrooms in </w:t>
      </w:r>
      <w:r>
        <w:t>the UK</w:t>
      </w:r>
      <w:r w:rsidR="000734F4">
        <w:t xml:space="preserve"> and/or other colonial jurisdictions</w:t>
      </w:r>
    </w:p>
    <w:p w14:paraId="1AFCC39E" w14:textId="22D531DD" w:rsidR="00175A45" w:rsidRDefault="00175A45" w:rsidP="52D406E4">
      <w:pPr>
        <w:pStyle w:val="ListParagraph"/>
        <w:numPr>
          <w:ilvl w:val="0"/>
          <w:numId w:val="1"/>
        </w:numPr>
        <w:jc w:val="both"/>
      </w:pPr>
      <w:r>
        <w:t>The re-introduction of cameras in the courtrooms</w:t>
      </w:r>
    </w:p>
    <w:p w14:paraId="67D7E987" w14:textId="4658DBC3" w:rsidR="000734F4" w:rsidRDefault="000734F4" w:rsidP="52D406E4">
      <w:pPr>
        <w:pStyle w:val="ListParagraph"/>
        <w:numPr>
          <w:ilvl w:val="0"/>
          <w:numId w:val="1"/>
        </w:numPr>
        <w:jc w:val="both"/>
      </w:pPr>
      <w:r>
        <w:t>Live-streaming, open justice</w:t>
      </w:r>
      <w:r w:rsidR="62CBB59F">
        <w:t>,</w:t>
      </w:r>
      <w:r>
        <w:t xml:space="preserve"> and democracy</w:t>
      </w:r>
    </w:p>
    <w:p w14:paraId="25C8B9CB" w14:textId="6471A38E" w:rsidR="3C351086" w:rsidRDefault="3C351086" w:rsidP="54491DCA">
      <w:pPr>
        <w:pStyle w:val="ListParagraph"/>
        <w:numPr>
          <w:ilvl w:val="0"/>
          <w:numId w:val="1"/>
        </w:numPr>
        <w:jc w:val="both"/>
      </w:pPr>
      <w:r>
        <w:t>Politics and aesthetics of s</w:t>
      </w:r>
      <w:r w:rsidR="3908E1E1">
        <w:t>how trials</w:t>
      </w:r>
      <w:r w:rsidR="23C450C0">
        <w:t xml:space="preserve"> and</w:t>
      </w:r>
      <w:r w:rsidR="3908E1E1">
        <w:t xml:space="preserve"> live </w:t>
      </w:r>
      <w:r w:rsidR="052FD119">
        <w:t>broadcasting</w:t>
      </w:r>
      <w:r w:rsidR="036EFE5B">
        <w:t>.</w:t>
      </w:r>
    </w:p>
    <w:p w14:paraId="3C9C2739" w14:textId="4DDAF0A4" w:rsidR="6B5CFEEF" w:rsidRDefault="6B5CFEEF" w:rsidP="16F8F981">
      <w:pPr>
        <w:pStyle w:val="ListParagraph"/>
        <w:numPr>
          <w:ilvl w:val="0"/>
          <w:numId w:val="1"/>
        </w:numPr>
        <w:jc w:val="both"/>
      </w:pPr>
      <w:r>
        <w:t>New media and courts</w:t>
      </w:r>
    </w:p>
    <w:p w14:paraId="6E1C58C2" w14:textId="04370BE6" w:rsidR="00175A45" w:rsidRDefault="000734F4" w:rsidP="52D406E4">
      <w:pPr>
        <w:pStyle w:val="ListParagraph"/>
        <w:numPr>
          <w:ilvl w:val="0"/>
          <w:numId w:val="1"/>
        </w:numPr>
        <w:spacing w:line="259" w:lineRule="auto"/>
        <w:jc w:val="both"/>
      </w:pPr>
      <w:r>
        <w:t xml:space="preserve">The </w:t>
      </w:r>
      <w:r w:rsidR="0CCC5E53">
        <w:t xml:space="preserve">past and </w:t>
      </w:r>
      <w:r>
        <w:t>future of courtroom images</w:t>
      </w:r>
    </w:p>
    <w:p w14:paraId="16CD4E84" w14:textId="3D21E0AA" w:rsidR="00175A45" w:rsidRDefault="268A99E2" w:rsidP="52D406E4">
      <w:pPr>
        <w:pStyle w:val="ListParagraph"/>
        <w:numPr>
          <w:ilvl w:val="0"/>
          <w:numId w:val="1"/>
        </w:numPr>
        <w:spacing w:line="259" w:lineRule="auto"/>
        <w:jc w:val="both"/>
      </w:pPr>
      <w:r>
        <w:t>Virtual courtrooms and digital architecture</w:t>
      </w:r>
      <w:r w:rsidR="683EBCD6">
        <w:t xml:space="preserve"> of the justice system</w:t>
      </w:r>
    </w:p>
    <w:p w14:paraId="58DBE386" w14:textId="379FEE6C" w:rsidR="00175A45" w:rsidRDefault="6ED50688" w:rsidP="52D406E4">
      <w:pPr>
        <w:pStyle w:val="ListParagraph"/>
        <w:numPr>
          <w:ilvl w:val="0"/>
          <w:numId w:val="1"/>
        </w:numPr>
        <w:spacing w:line="259" w:lineRule="auto"/>
        <w:jc w:val="both"/>
      </w:pPr>
      <w:r>
        <w:t>Archiving the court</w:t>
      </w:r>
      <w:r w:rsidR="5DDC4C29">
        <w:t>, its records, and livestreamed footage</w:t>
      </w:r>
    </w:p>
    <w:p w14:paraId="1A55F5DB" w14:textId="21BC6662" w:rsidR="00175A45" w:rsidRDefault="6784754C" w:rsidP="52D406E4">
      <w:pPr>
        <w:pStyle w:val="ListParagraph"/>
        <w:numPr>
          <w:ilvl w:val="0"/>
          <w:numId w:val="1"/>
        </w:numPr>
        <w:spacing w:line="259" w:lineRule="auto"/>
        <w:jc w:val="both"/>
      </w:pPr>
      <w:r>
        <w:t>The courtroom as a data archive</w:t>
      </w:r>
    </w:p>
    <w:p w14:paraId="168E49A5" w14:textId="1F761A00" w:rsidR="00175A45" w:rsidRDefault="5F9F86FA" w:rsidP="52D406E4">
      <w:pPr>
        <w:pStyle w:val="ListParagraph"/>
        <w:numPr>
          <w:ilvl w:val="0"/>
          <w:numId w:val="1"/>
        </w:numPr>
        <w:spacing w:line="259" w:lineRule="auto"/>
        <w:jc w:val="both"/>
      </w:pPr>
      <w:r>
        <w:t>Courtroom footage and the s</w:t>
      </w:r>
      <w:r w:rsidR="06D00747">
        <w:t>urveillance and auditing of courts</w:t>
      </w:r>
    </w:p>
    <w:p w14:paraId="08C4F1C6" w14:textId="5BF5B5FC" w:rsidR="00175A45" w:rsidRDefault="644A0D8D" w:rsidP="52D406E4">
      <w:pPr>
        <w:pStyle w:val="ListParagraph"/>
        <w:numPr>
          <w:ilvl w:val="0"/>
          <w:numId w:val="1"/>
        </w:numPr>
        <w:spacing w:line="259" w:lineRule="auto"/>
        <w:jc w:val="both"/>
      </w:pPr>
      <w:r>
        <w:t>Reporting trials</w:t>
      </w:r>
      <w:r w:rsidR="47912F6F">
        <w:t xml:space="preserve"> in the age of</w:t>
      </w:r>
      <w:r w:rsidR="370CB0C3">
        <w:t xml:space="preserve"> </w:t>
      </w:r>
      <w:r w:rsidR="36D66178">
        <w:t>virtual/hybrid courts</w:t>
      </w:r>
    </w:p>
    <w:p w14:paraId="152AAF56" w14:textId="58E012B4" w:rsidR="00175A45" w:rsidRDefault="36D66178" w:rsidP="52D406E4">
      <w:pPr>
        <w:pStyle w:val="ListParagraph"/>
        <w:numPr>
          <w:ilvl w:val="0"/>
          <w:numId w:val="1"/>
        </w:numPr>
        <w:spacing w:line="259" w:lineRule="auto"/>
        <w:jc w:val="both"/>
      </w:pPr>
      <w:r>
        <w:t xml:space="preserve">Cameras in the courtroom and </w:t>
      </w:r>
      <w:r w:rsidR="2F1E9594">
        <w:t>l</w:t>
      </w:r>
      <w:r w:rsidR="1BB7E45F">
        <w:t>egal spectatorship</w:t>
      </w:r>
      <w:r w:rsidR="6A0695E9">
        <w:t xml:space="preserve"> </w:t>
      </w:r>
    </w:p>
    <w:p w14:paraId="3E68E8E8" w14:textId="33CA5A03" w:rsidR="00175A45" w:rsidRDefault="1F7BEF5D" w:rsidP="52D406E4">
      <w:pPr>
        <w:pStyle w:val="ListParagraph"/>
        <w:numPr>
          <w:ilvl w:val="0"/>
          <w:numId w:val="1"/>
        </w:numPr>
        <w:spacing w:line="259" w:lineRule="auto"/>
        <w:jc w:val="both"/>
      </w:pPr>
      <w:r>
        <w:t>Courts</w:t>
      </w:r>
      <w:r w:rsidR="757B46A9">
        <w:t xml:space="preserve"> and the</w:t>
      </w:r>
      <w:r>
        <w:t xml:space="preserve"> </w:t>
      </w:r>
      <w:r w:rsidR="22A81E02">
        <w:t>construction</w:t>
      </w:r>
      <w:r w:rsidR="7D285901">
        <w:t xml:space="preserve"> of </w:t>
      </w:r>
      <w:r w:rsidR="645548DF">
        <w:t xml:space="preserve">judicial </w:t>
      </w:r>
      <w:r w:rsidR="325F0C4D">
        <w:t>s</w:t>
      </w:r>
      <w:r w:rsidR="08EC4A3E">
        <w:t>overeignty</w:t>
      </w:r>
      <w:r w:rsidR="2EB91534">
        <w:t xml:space="preserve"> </w:t>
      </w:r>
      <w:r w:rsidR="3ED19726">
        <w:t>in the digital era</w:t>
      </w:r>
    </w:p>
    <w:p w14:paraId="440DDD4F" w14:textId="423CBC39" w:rsidR="00175A45" w:rsidRDefault="57BA3E2A" w:rsidP="52D406E4">
      <w:pPr>
        <w:pStyle w:val="ListParagraph"/>
        <w:numPr>
          <w:ilvl w:val="0"/>
          <w:numId w:val="1"/>
        </w:numPr>
        <w:spacing w:line="259" w:lineRule="auto"/>
        <w:jc w:val="both"/>
      </w:pPr>
      <w:r>
        <w:t xml:space="preserve">Theories of </w:t>
      </w:r>
      <w:r w:rsidR="63C3D42C">
        <w:t>‘g</w:t>
      </w:r>
      <w:r>
        <w:t>aze</w:t>
      </w:r>
      <w:r w:rsidR="493424EC">
        <w:t>’</w:t>
      </w:r>
      <w:r>
        <w:t xml:space="preserve"> and virtual</w:t>
      </w:r>
      <w:r w:rsidR="5D35D50F">
        <w:t>/ hybrid</w:t>
      </w:r>
      <w:r>
        <w:t xml:space="preserve"> courtrooms</w:t>
      </w:r>
    </w:p>
    <w:p w14:paraId="1E8A6FAD" w14:textId="01998F1B" w:rsidR="52D406E4" w:rsidRDefault="52D406E4" w:rsidP="52D406E4">
      <w:pPr>
        <w:spacing w:line="259" w:lineRule="auto"/>
        <w:jc w:val="both"/>
      </w:pPr>
    </w:p>
    <w:p w14:paraId="45783761" w14:textId="75458DB3" w:rsidR="30B3B8B8" w:rsidRDefault="30B3B8B8" w:rsidP="52D406E4">
      <w:pPr>
        <w:spacing w:line="259" w:lineRule="auto"/>
        <w:jc w:val="both"/>
      </w:pPr>
      <w:r>
        <w:t>If selected, we would like you to submit an e</w:t>
      </w:r>
      <w:r w:rsidR="03ABA4C6">
        <w:t>xpanded summary/ work in progress</w:t>
      </w:r>
      <w:r w:rsidR="22B5BC5B">
        <w:t xml:space="preserve"> of no more than 3</w:t>
      </w:r>
      <w:r w:rsidR="2769B1FE">
        <w:t>,</w:t>
      </w:r>
      <w:r w:rsidR="22B5BC5B">
        <w:t xml:space="preserve">000 words to </w:t>
      </w:r>
      <w:r w:rsidR="6E67954F">
        <w:t>be circulated to other</w:t>
      </w:r>
      <w:r w:rsidR="22B5BC5B">
        <w:t xml:space="preserve"> workshop participants by 1</w:t>
      </w:r>
      <w:r w:rsidR="1BA873C2">
        <w:t>0</w:t>
      </w:r>
      <w:r w:rsidR="22B5BC5B">
        <w:t xml:space="preserve"> June 2024. </w:t>
      </w:r>
    </w:p>
    <w:p w14:paraId="4D6057C8" w14:textId="78F3E838" w:rsidR="17E36A7D" w:rsidRDefault="17E36A7D" w:rsidP="17E36A7D">
      <w:pPr>
        <w:spacing w:line="259" w:lineRule="auto"/>
        <w:jc w:val="both"/>
      </w:pPr>
    </w:p>
    <w:p w14:paraId="74296FC3" w14:textId="277B9E77" w:rsidR="4CAAE618" w:rsidRDefault="4CAAE618" w:rsidP="17E36A7D">
      <w:pPr>
        <w:spacing w:line="259" w:lineRule="auto"/>
        <w:jc w:val="both"/>
      </w:pPr>
      <w:r>
        <w:t xml:space="preserve">We also invite shorter </w:t>
      </w:r>
      <w:r w:rsidR="2AB5583A">
        <w:t xml:space="preserve">interventions of no more than 10 minutes for a roundtable session. </w:t>
      </w:r>
    </w:p>
    <w:p w14:paraId="7B6ACC17" w14:textId="6A02B6BA" w:rsidR="52D406E4" w:rsidRDefault="52D406E4" w:rsidP="52D406E4">
      <w:pPr>
        <w:spacing w:line="259" w:lineRule="auto"/>
        <w:jc w:val="both"/>
      </w:pPr>
    </w:p>
    <w:p w14:paraId="6FD56DCF" w14:textId="778FE327" w:rsidR="48C8AC40" w:rsidRDefault="48C8AC40" w:rsidP="52D406E4">
      <w:pPr>
        <w:spacing w:line="259" w:lineRule="auto"/>
        <w:jc w:val="both"/>
      </w:pPr>
      <w:r>
        <w:t xml:space="preserve">Interested authors will also be invited to contribute to an edited collection on the theme after the workshop. </w:t>
      </w:r>
    </w:p>
    <w:p w14:paraId="4E01F752" w14:textId="7A8BBDC3" w:rsidR="52D406E4" w:rsidRDefault="52D406E4" w:rsidP="52D406E4">
      <w:pPr>
        <w:spacing w:line="259" w:lineRule="auto"/>
        <w:jc w:val="both"/>
      </w:pPr>
    </w:p>
    <w:p w14:paraId="6882F205" w14:textId="0AFAEA00" w:rsidR="52D406E4" w:rsidRDefault="4AF5431A" w:rsidP="52D406E4">
      <w:pPr>
        <w:spacing w:line="259" w:lineRule="auto"/>
        <w:jc w:val="both"/>
      </w:pPr>
      <w:r>
        <w:t>The workshop will be held at SOAS University of London, with remote participation available to th</w:t>
      </w:r>
      <w:r w:rsidR="222C1D98">
        <w:t xml:space="preserve">ose who are unable to join in person. </w:t>
      </w:r>
    </w:p>
    <w:p w14:paraId="08EA2B8A" w14:textId="636E64A0" w:rsidR="52D406E4" w:rsidRDefault="52D406E4" w:rsidP="17E36A7D">
      <w:pPr>
        <w:spacing w:line="259" w:lineRule="auto"/>
        <w:jc w:val="both"/>
      </w:pPr>
    </w:p>
    <w:p w14:paraId="6E9ECFD1" w14:textId="31BE8A85" w:rsidR="52D406E4" w:rsidRDefault="38689B4C" w:rsidP="17E36A7D">
      <w:pPr>
        <w:spacing w:line="259" w:lineRule="auto"/>
        <w:jc w:val="both"/>
      </w:pPr>
      <w:r>
        <w:t>Please submit a 300-word abstract</w:t>
      </w:r>
      <w:r w:rsidR="32E04F92">
        <w:t xml:space="preserve"> (indicating interest in the presentation or the round table)</w:t>
      </w:r>
      <w:r>
        <w:t xml:space="preserve"> and a short biography by </w:t>
      </w:r>
      <w:r w:rsidR="6341F9F1">
        <w:t>05</w:t>
      </w:r>
      <w:r>
        <w:t xml:space="preserve"> </w:t>
      </w:r>
      <w:r w:rsidR="18515C9A">
        <w:t>April</w:t>
      </w:r>
      <w:r>
        <w:t xml:space="preserve"> 2024 to the organisers: Kanika Sharma (</w:t>
      </w:r>
      <w:hyperlink r:id="rId6">
        <w:r w:rsidRPr="65E04B0D">
          <w:rPr>
            <w:rStyle w:val="Hyperlink"/>
          </w:rPr>
          <w:t>ks72@soas.ac.uk</w:t>
        </w:r>
      </w:hyperlink>
      <w:r>
        <w:t xml:space="preserve">) and Ozan </w:t>
      </w:r>
      <w:proofErr w:type="spellStart"/>
      <w:r>
        <w:t>Kamil</w:t>
      </w:r>
      <w:r w:rsidR="328CC155">
        <w:t>o</w:t>
      </w:r>
      <w:r>
        <w:t>glu</w:t>
      </w:r>
      <w:proofErr w:type="spellEnd"/>
      <w:r>
        <w:t xml:space="preserve"> (</w:t>
      </w:r>
      <w:hyperlink r:id="rId7">
        <w:r w:rsidRPr="65E04B0D">
          <w:rPr>
            <w:rStyle w:val="Hyperlink"/>
          </w:rPr>
          <w:t>ozan.kamiloglu@lsbu.ac.uk</w:t>
        </w:r>
      </w:hyperlink>
      <w:r>
        <w:t>)</w:t>
      </w:r>
    </w:p>
    <w:p w14:paraId="34A06868" w14:textId="56F64420" w:rsidR="52D406E4" w:rsidRDefault="52D406E4" w:rsidP="52D406E4">
      <w:pPr>
        <w:spacing w:line="259" w:lineRule="auto"/>
        <w:jc w:val="both"/>
      </w:pPr>
    </w:p>
    <w:p w14:paraId="6BA46D46" w14:textId="61BFE0BE" w:rsidR="5307D725" w:rsidRDefault="5307D725" w:rsidP="52D406E4">
      <w:pPr>
        <w:spacing w:line="259" w:lineRule="auto"/>
        <w:jc w:val="both"/>
      </w:pPr>
      <w:r>
        <w:t>Organisers:</w:t>
      </w:r>
    </w:p>
    <w:p w14:paraId="36975D90" w14:textId="54F4E709" w:rsidR="5307D725" w:rsidRDefault="5307D725" w:rsidP="52D406E4">
      <w:pPr>
        <w:spacing w:line="259" w:lineRule="auto"/>
        <w:jc w:val="both"/>
      </w:pPr>
      <w:r>
        <w:t xml:space="preserve">Kanika Sharma (Senior Lecturer, School of Law, Gender, and Media, SOAS University of London) </w:t>
      </w:r>
    </w:p>
    <w:p w14:paraId="18A7519D" w14:textId="73C4BE7D" w:rsidR="52D406E4" w:rsidRDefault="5307D725" w:rsidP="17E36A7D">
      <w:pPr>
        <w:spacing w:line="259" w:lineRule="auto"/>
        <w:jc w:val="both"/>
      </w:pPr>
      <w:r>
        <w:t xml:space="preserve">Ozan </w:t>
      </w:r>
      <w:proofErr w:type="spellStart"/>
      <w:r>
        <w:t>Kamiloglu</w:t>
      </w:r>
      <w:proofErr w:type="spellEnd"/>
      <w:r>
        <w:t xml:space="preserve"> (Senior Lecturer, School of Law and Social Sciences, London South Bank University)</w:t>
      </w:r>
    </w:p>
    <w:sectPr w:rsidR="52D406E4" w:rsidSect="00D65F3C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2F0325"/>
    <w:multiLevelType w:val="hybridMultilevel"/>
    <w:tmpl w:val="72303F60"/>
    <w:lvl w:ilvl="0" w:tplc="9A7E7F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D247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7648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AAFB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A0EA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8011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5252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1043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AA95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53830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A45"/>
    <w:rsid w:val="000734F4"/>
    <w:rsid w:val="00135543"/>
    <w:rsid w:val="00175A45"/>
    <w:rsid w:val="00495005"/>
    <w:rsid w:val="00505669"/>
    <w:rsid w:val="006E0783"/>
    <w:rsid w:val="007530B5"/>
    <w:rsid w:val="008342D3"/>
    <w:rsid w:val="008E145A"/>
    <w:rsid w:val="008E33F3"/>
    <w:rsid w:val="00BB54B9"/>
    <w:rsid w:val="00D65F3C"/>
    <w:rsid w:val="00E05E5E"/>
    <w:rsid w:val="01FA909B"/>
    <w:rsid w:val="02F4F653"/>
    <w:rsid w:val="036EFE5B"/>
    <w:rsid w:val="03A0E6DA"/>
    <w:rsid w:val="03ABA4C6"/>
    <w:rsid w:val="04E236DB"/>
    <w:rsid w:val="052FD119"/>
    <w:rsid w:val="05D9A939"/>
    <w:rsid w:val="06D00747"/>
    <w:rsid w:val="06DC9209"/>
    <w:rsid w:val="07CBBE29"/>
    <w:rsid w:val="0810164E"/>
    <w:rsid w:val="088FE0CB"/>
    <w:rsid w:val="08EC4A3E"/>
    <w:rsid w:val="09678E8A"/>
    <w:rsid w:val="0972706D"/>
    <w:rsid w:val="0989E046"/>
    <w:rsid w:val="0A422920"/>
    <w:rsid w:val="0BDDF981"/>
    <w:rsid w:val="0BF12284"/>
    <w:rsid w:val="0CCC5E53"/>
    <w:rsid w:val="0D108FAA"/>
    <w:rsid w:val="0DE35D9D"/>
    <w:rsid w:val="0FC790C1"/>
    <w:rsid w:val="104AF769"/>
    <w:rsid w:val="111E65B5"/>
    <w:rsid w:val="1127C317"/>
    <w:rsid w:val="12005AF1"/>
    <w:rsid w:val="1291CFA4"/>
    <w:rsid w:val="12D9CA2D"/>
    <w:rsid w:val="161A9AF7"/>
    <w:rsid w:val="164AA865"/>
    <w:rsid w:val="1651CF20"/>
    <w:rsid w:val="16634888"/>
    <w:rsid w:val="16F8F981"/>
    <w:rsid w:val="171AE509"/>
    <w:rsid w:val="17367DD2"/>
    <w:rsid w:val="17E36A7D"/>
    <w:rsid w:val="18515C9A"/>
    <w:rsid w:val="188762F7"/>
    <w:rsid w:val="18B6B56A"/>
    <w:rsid w:val="18BC7C89"/>
    <w:rsid w:val="1939FDD0"/>
    <w:rsid w:val="1A26CD75"/>
    <w:rsid w:val="1A2E39AE"/>
    <w:rsid w:val="1A469399"/>
    <w:rsid w:val="1B0F08C5"/>
    <w:rsid w:val="1B23F4DF"/>
    <w:rsid w:val="1B5065FB"/>
    <w:rsid w:val="1BA873C2"/>
    <w:rsid w:val="1BB7E45F"/>
    <w:rsid w:val="1BF41D4B"/>
    <w:rsid w:val="1C23130B"/>
    <w:rsid w:val="1C6542E8"/>
    <w:rsid w:val="1C969575"/>
    <w:rsid w:val="1CA0C18C"/>
    <w:rsid w:val="1D5E6E37"/>
    <w:rsid w:val="1DB0F782"/>
    <w:rsid w:val="1E8F628C"/>
    <w:rsid w:val="1F7BEF5D"/>
    <w:rsid w:val="200658A3"/>
    <w:rsid w:val="20C1C74F"/>
    <w:rsid w:val="20C810CB"/>
    <w:rsid w:val="21344DC9"/>
    <w:rsid w:val="21B38C9A"/>
    <w:rsid w:val="222C1D98"/>
    <w:rsid w:val="225D97B0"/>
    <w:rsid w:val="22A81E02"/>
    <w:rsid w:val="22B5BC5B"/>
    <w:rsid w:val="2397ACE7"/>
    <w:rsid w:val="23C450C0"/>
    <w:rsid w:val="23CD7A35"/>
    <w:rsid w:val="24350988"/>
    <w:rsid w:val="244FB10E"/>
    <w:rsid w:val="248FFDAA"/>
    <w:rsid w:val="252B92A5"/>
    <w:rsid w:val="255AB955"/>
    <w:rsid w:val="25694A96"/>
    <w:rsid w:val="256BF1F8"/>
    <w:rsid w:val="268A99E2"/>
    <w:rsid w:val="26BE6150"/>
    <w:rsid w:val="275395B8"/>
    <w:rsid w:val="2761382D"/>
    <w:rsid w:val="2769B1FE"/>
    <w:rsid w:val="27ECC27F"/>
    <w:rsid w:val="283569BB"/>
    <w:rsid w:val="28633367"/>
    <w:rsid w:val="286AE5E4"/>
    <w:rsid w:val="28AF271B"/>
    <w:rsid w:val="290C9C4B"/>
    <w:rsid w:val="299149B4"/>
    <w:rsid w:val="2A705EE0"/>
    <w:rsid w:val="2A7261EC"/>
    <w:rsid w:val="2A8BA7AA"/>
    <w:rsid w:val="2AB5583A"/>
    <w:rsid w:val="2B2D1A15"/>
    <w:rsid w:val="2B490B4A"/>
    <w:rsid w:val="2CDEBF5D"/>
    <w:rsid w:val="2CE4AFD6"/>
    <w:rsid w:val="2D5B341E"/>
    <w:rsid w:val="2E64BAD7"/>
    <w:rsid w:val="2EB91534"/>
    <w:rsid w:val="2EF1EAB6"/>
    <w:rsid w:val="2EFC66F5"/>
    <w:rsid w:val="2F1E9594"/>
    <w:rsid w:val="2F6AD933"/>
    <w:rsid w:val="2FA6FF73"/>
    <w:rsid w:val="3011EA87"/>
    <w:rsid w:val="301C7C6D"/>
    <w:rsid w:val="303DBFB0"/>
    <w:rsid w:val="30B3B8B8"/>
    <w:rsid w:val="30B42049"/>
    <w:rsid w:val="3106A994"/>
    <w:rsid w:val="325F0C4D"/>
    <w:rsid w:val="327E196C"/>
    <w:rsid w:val="328CC155"/>
    <w:rsid w:val="32E04F92"/>
    <w:rsid w:val="3346B483"/>
    <w:rsid w:val="346F43EC"/>
    <w:rsid w:val="34B2D15E"/>
    <w:rsid w:val="355F348A"/>
    <w:rsid w:val="3589F1C7"/>
    <w:rsid w:val="35CEDE44"/>
    <w:rsid w:val="368BBDF1"/>
    <w:rsid w:val="3696B7BB"/>
    <w:rsid w:val="36D66178"/>
    <w:rsid w:val="370CB0C3"/>
    <w:rsid w:val="37E452B9"/>
    <w:rsid w:val="38689B4C"/>
    <w:rsid w:val="388144B7"/>
    <w:rsid w:val="38ECD2B6"/>
    <w:rsid w:val="39067F06"/>
    <w:rsid w:val="3908E1E1"/>
    <w:rsid w:val="39F45703"/>
    <w:rsid w:val="3A92799D"/>
    <w:rsid w:val="3AA24F67"/>
    <w:rsid w:val="3ADB20D9"/>
    <w:rsid w:val="3ADE8570"/>
    <w:rsid w:val="3AE751CF"/>
    <w:rsid w:val="3B08EA85"/>
    <w:rsid w:val="3BB8E579"/>
    <w:rsid w:val="3BBF177E"/>
    <w:rsid w:val="3C351086"/>
    <w:rsid w:val="3CD504EE"/>
    <w:rsid w:val="3E6A7D51"/>
    <w:rsid w:val="3ED19726"/>
    <w:rsid w:val="3ED75DDE"/>
    <w:rsid w:val="3F4CC263"/>
    <w:rsid w:val="40732E3F"/>
    <w:rsid w:val="41349E97"/>
    <w:rsid w:val="41C8A979"/>
    <w:rsid w:val="42846325"/>
    <w:rsid w:val="43B9DCE8"/>
    <w:rsid w:val="4468DAC2"/>
    <w:rsid w:val="448CF9AC"/>
    <w:rsid w:val="46784FCC"/>
    <w:rsid w:val="47912F6F"/>
    <w:rsid w:val="480EC594"/>
    <w:rsid w:val="48320A37"/>
    <w:rsid w:val="4837DD1F"/>
    <w:rsid w:val="483FD883"/>
    <w:rsid w:val="48459FA2"/>
    <w:rsid w:val="48894636"/>
    <w:rsid w:val="48C8AC40"/>
    <w:rsid w:val="493424EC"/>
    <w:rsid w:val="4A982BDE"/>
    <w:rsid w:val="4AF5431A"/>
    <w:rsid w:val="4B3A04CB"/>
    <w:rsid w:val="4BCF43D0"/>
    <w:rsid w:val="4C29E4A5"/>
    <w:rsid w:val="4C33FC3F"/>
    <w:rsid w:val="4C5C3118"/>
    <w:rsid w:val="4CAAE618"/>
    <w:rsid w:val="4CE94280"/>
    <w:rsid w:val="4CFB159B"/>
    <w:rsid w:val="4CFFE868"/>
    <w:rsid w:val="4D1349A6"/>
    <w:rsid w:val="4DC1AA99"/>
    <w:rsid w:val="4DCCDBC1"/>
    <w:rsid w:val="4E277921"/>
    <w:rsid w:val="4E4C1DF8"/>
    <w:rsid w:val="4E5E9C97"/>
    <w:rsid w:val="4E77EF65"/>
    <w:rsid w:val="4EE54840"/>
    <w:rsid w:val="4F8302A6"/>
    <w:rsid w:val="4FF05282"/>
    <w:rsid w:val="5023AA3F"/>
    <w:rsid w:val="50E64265"/>
    <w:rsid w:val="511E9492"/>
    <w:rsid w:val="51A61237"/>
    <w:rsid w:val="5205151E"/>
    <w:rsid w:val="522D0FF0"/>
    <w:rsid w:val="523E8554"/>
    <w:rsid w:val="524365BD"/>
    <w:rsid w:val="5289819E"/>
    <w:rsid w:val="52D406E4"/>
    <w:rsid w:val="5307D725"/>
    <w:rsid w:val="5406CDC8"/>
    <w:rsid w:val="54491DCA"/>
    <w:rsid w:val="548E0F85"/>
    <w:rsid w:val="5505332E"/>
    <w:rsid w:val="5514B09B"/>
    <w:rsid w:val="552920D9"/>
    <w:rsid w:val="55454926"/>
    <w:rsid w:val="56C4F13A"/>
    <w:rsid w:val="57BA3E2A"/>
    <w:rsid w:val="57ED5F9B"/>
    <w:rsid w:val="5860C19B"/>
    <w:rsid w:val="59ACB675"/>
    <w:rsid w:val="5A73FC4E"/>
    <w:rsid w:val="5AB90606"/>
    <w:rsid w:val="5B822957"/>
    <w:rsid w:val="5C6DD2EF"/>
    <w:rsid w:val="5CAC48B1"/>
    <w:rsid w:val="5D35D50F"/>
    <w:rsid w:val="5DDC4C29"/>
    <w:rsid w:val="5DEAED11"/>
    <w:rsid w:val="5E09A350"/>
    <w:rsid w:val="5E378EB8"/>
    <w:rsid w:val="5E481912"/>
    <w:rsid w:val="5EF61CBE"/>
    <w:rsid w:val="5F86BD72"/>
    <w:rsid w:val="5F9468B6"/>
    <w:rsid w:val="5F9F86FA"/>
    <w:rsid w:val="6021081C"/>
    <w:rsid w:val="60FBAF02"/>
    <w:rsid w:val="611DDEE8"/>
    <w:rsid w:val="61228DD3"/>
    <w:rsid w:val="62CBB59F"/>
    <w:rsid w:val="6341F9F1"/>
    <w:rsid w:val="63C3D42C"/>
    <w:rsid w:val="644A0D8D"/>
    <w:rsid w:val="645548DF"/>
    <w:rsid w:val="65C673A1"/>
    <w:rsid w:val="65E04B0D"/>
    <w:rsid w:val="66118A57"/>
    <w:rsid w:val="6614E10A"/>
    <w:rsid w:val="6635EAE0"/>
    <w:rsid w:val="665113BE"/>
    <w:rsid w:val="66CB9CE5"/>
    <w:rsid w:val="676D75D2"/>
    <w:rsid w:val="676F1132"/>
    <w:rsid w:val="6784754C"/>
    <w:rsid w:val="68241836"/>
    <w:rsid w:val="683EBCD6"/>
    <w:rsid w:val="68676D46"/>
    <w:rsid w:val="69094633"/>
    <w:rsid w:val="6A0695E9"/>
    <w:rsid w:val="6A920D9E"/>
    <w:rsid w:val="6B5CFEEF"/>
    <w:rsid w:val="6C2DDDFF"/>
    <w:rsid w:val="6C337800"/>
    <w:rsid w:val="6DC38EF9"/>
    <w:rsid w:val="6E67954F"/>
    <w:rsid w:val="6ED50688"/>
    <w:rsid w:val="6F9CD3D4"/>
    <w:rsid w:val="6FFC5158"/>
    <w:rsid w:val="700A6225"/>
    <w:rsid w:val="701CDBEE"/>
    <w:rsid w:val="70965DE6"/>
    <w:rsid w:val="70BDC1B0"/>
    <w:rsid w:val="7178A068"/>
    <w:rsid w:val="720D863E"/>
    <w:rsid w:val="7234131E"/>
    <w:rsid w:val="72CD3D66"/>
    <w:rsid w:val="7461FAD3"/>
    <w:rsid w:val="74B69A1E"/>
    <w:rsid w:val="74E1ED44"/>
    <w:rsid w:val="75493B45"/>
    <w:rsid w:val="757B46A9"/>
    <w:rsid w:val="758DCE3C"/>
    <w:rsid w:val="75CFE1DC"/>
    <w:rsid w:val="760C1558"/>
    <w:rsid w:val="7619C9FD"/>
    <w:rsid w:val="76B39BE8"/>
    <w:rsid w:val="76E5EB4B"/>
    <w:rsid w:val="77A7E5B9"/>
    <w:rsid w:val="7820C627"/>
    <w:rsid w:val="782B6F86"/>
    <w:rsid w:val="78FDF22C"/>
    <w:rsid w:val="7943B61A"/>
    <w:rsid w:val="79502906"/>
    <w:rsid w:val="7A08269A"/>
    <w:rsid w:val="7B550252"/>
    <w:rsid w:val="7BDBD04D"/>
    <w:rsid w:val="7C890B81"/>
    <w:rsid w:val="7C9EDD2B"/>
    <w:rsid w:val="7D285901"/>
    <w:rsid w:val="7D32DC28"/>
    <w:rsid w:val="7D8FF777"/>
    <w:rsid w:val="7E9205EA"/>
    <w:rsid w:val="7EDB97BD"/>
    <w:rsid w:val="7FB61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77CE72"/>
  <w14:defaultImageDpi w14:val="32767"/>
  <w15:chartTrackingRefBased/>
  <w15:docId w15:val="{279F43A2-470D-BF41-A989-2A0E71084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ozan.kamiloglu@lsbu.ac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s72@soas.ac.uk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598</Words>
  <Characters>3181</Characters>
  <Application>Microsoft Office Word</Application>
  <DocSecurity>0</DocSecurity>
  <Lines>46</Lines>
  <Paragraphs>5</Paragraphs>
  <ScaleCrop>false</ScaleCrop>
  <Company/>
  <LinksUpToDate>false</LinksUpToDate>
  <CharactersWithSpaces>3774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Kanika Sharma</dc:creator>
  <cp:keywords/>
  <dc:description/>
  <cp:lastModifiedBy>Kanika Sharma</cp:lastModifiedBy>
  <cp:revision>10</cp:revision>
  <dcterms:created xsi:type="dcterms:W3CDTF">2023-09-27T16:19:00Z</dcterms:created>
  <dcterms:modified xsi:type="dcterms:W3CDTF">2024-02-12T15:13:00Z</dcterms:modified>
</cp:coreProperties>
</file>