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5DEA" w14:textId="4E7DC74B" w:rsidR="0002376D" w:rsidRDefault="0002376D" w:rsidP="0002376D">
      <w:pPr>
        <w:rPr>
          <w:b/>
          <w:bCs/>
        </w:rPr>
      </w:pPr>
      <w:r>
        <w:rPr>
          <w:noProof/>
        </w:rPr>
        <w:drawing>
          <wp:inline distT="0" distB="0" distL="0" distR="0" wp14:anchorId="2E58477F" wp14:editId="38362C72">
            <wp:extent cx="5943600" cy="1110615"/>
            <wp:effectExtent l="0" t="0" r="0" b="0"/>
            <wp:docPr id="1426299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6EDB" w14:textId="135FACB5" w:rsidR="0002376D" w:rsidRPr="0002376D" w:rsidRDefault="0002376D" w:rsidP="0002376D">
      <w:r w:rsidRPr="0002376D">
        <w:rPr>
          <w:b/>
          <w:bCs/>
        </w:rPr>
        <w:t>Call for Papers: Legal Research &amp; Analysis</w:t>
      </w:r>
    </w:p>
    <w:p w14:paraId="702AC98E" w14:textId="6D9ACF6D" w:rsidR="0002376D" w:rsidRPr="0002376D" w:rsidRDefault="0002376D" w:rsidP="006D2C8D">
      <w:pPr>
        <w:jc w:val="both"/>
      </w:pPr>
      <w:r w:rsidRPr="0002376D">
        <w:rPr>
          <w:b/>
          <w:bCs/>
        </w:rPr>
        <w:t>Journal Overview:</w:t>
      </w:r>
      <w:r w:rsidRPr="0002376D">
        <w:t xml:space="preserve"> Legal Research &amp; Analysis (DOI Prefix: 10.69971; ISSN: 3007-6455 [Online], 3007-6447 [Print]) is an open-access, peer-reviewed journal dedicated to multidimensional legal research. The journal provides a platform for cross-country comparative legal research, interdisciplinary approaches, and connections between various legal fields, including the integration of philosophy, economics, political science, and technology studies. </w:t>
      </w:r>
    </w:p>
    <w:p w14:paraId="3483527C" w14:textId="171391C7" w:rsidR="0002376D" w:rsidRPr="0002376D" w:rsidRDefault="0002376D" w:rsidP="006D2C8D">
      <w:pPr>
        <w:jc w:val="both"/>
      </w:pPr>
      <w:r w:rsidRPr="0002376D">
        <w:rPr>
          <w:b/>
          <w:bCs/>
        </w:rPr>
        <w:t>Theme:</w:t>
      </w:r>
      <w:r w:rsidRPr="0002376D">
        <w:t xml:space="preserve"> </w:t>
      </w:r>
      <w:r w:rsidR="006D2C8D">
        <w:t>A</w:t>
      </w:r>
      <w:r w:rsidRPr="0002376D">
        <w:t>ny topic related to law, with an emphasis on research that crosses the boundaries of traditional legal systems or fields. This includes interdisciplinary approaches and comparative studies.</w:t>
      </w:r>
    </w:p>
    <w:p w14:paraId="2D00294D" w14:textId="77777777" w:rsidR="0002376D" w:rsidRPr="0002376D" w:rsidRDefault="0002376D" w:rsidP="0002376D">
      <w:r w:rsidRPr="0002376D">
        <w:rPr>
          <w:b/>
          <w:bCs/>
        </w:rPr>
        <w:t>Submission Guidelines:</w:t>
      </w:r>
      <w:r w:rsidRPr="0002376D">
        <w:t xml:space="preserve"> Authors are requested to follow the manuscript preparation template for submission. The following sequence should be adhered to:</w:t>
      </w:r>
    </w:p>
    <w:p w14:paraId="7A3D4909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Title:</w:t>
      </w:r>
    </w:p>
    <w:p w14:paraId="6799F824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Include author names, affiliations, and corresponding author’s email.</w:t>
      </w:r>
    </w:p>
    <w:p w14:paraId="18D16083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Abstract:</w:t>
      </w:r>
    </w:p>
    <w:p w14:paraId="72E73C63" w14:textId="6DC7A85C" w:rsidR="0002376D" w:rsidRPr="0002376D" w:rsidRDefault="0002376D" w:rsidP="0002376D">
      <w:pPr>
        <w:numPr>
          <w:ilvl w:val="1"/>
          <w:numId w:val="1"/>
        </w:numPr>
      </w:pPr>
      <w:r w:rsidRPr="0002376D">
        <w:t xml:space="preserve">Max length: </w:t>
      </w:r>
      <w:r w:rsidR="00A950A0">
        <w:t>35</w:t>
      </w:r>
      <w:r w:rsidRPr="0002376D">
        <w:t>0 words.</w:t>
      </w:r>
    </w:p>
    <w:p w14:paraId="2C04A025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The abstract should briefly introduce the problem, the paper's objectives, methodology, and a summary of the results.</w:t>
      </w:r>
    </w:p>
    <w:p w14:paraId="488080C9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Keywords:</w:t>
      </w:r>
    </w:p>
    <w:p w14:paraId="04D97497" w14:textId="5797A7F6" w:rsidR="0002376D" w:rsidRPr="0002376D" w:rsidRDefault="0002376D" w:rsidP="0002376D">
      <w:pPr>
        <w:numPr>
          <w:ilvl w:val="1"/>
          <w:numId w:val="1"/>
        </w:numPr>
      </w:pPr>
      <w:r w:rsidRPr="0002376D">
        <w:t>List at least five keywords, separated by semicolons.</w:t>
      </w:r>
    </w:p>
    <w:p w14:paraId="255A88F8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Introduction:</w:t>
      </w:r>
    </w:p>
    <w:p w14:paraId="1D4549D8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The introduction should clearly present the issue at hand and end with a statement on the significance of the issue and the research objectives.</w:t>
      </w:r>
    </w:p>
    <w:p w14:paraId="062E9C58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Method:</w:t>
      </w:r>
    </w:p>
    <w:p w14:paraId="45308A46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Descriptive methodology section (optional for review articles, mandatory for original research articles).</w:t>
      </w:r>
    </w:p>
    <w:p w14:paraId="72358302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Analysis and Discussion:</w:t>
      </w:r>
    </w:p>
    <w:p w14:paraId="09EFCCEE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The core section of the article, presenting clear and concise analysis of the findings.</w:t>
      </w:r>
    </w:p>
    <w:p w14:paraId="4F957AD6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Conclusion:</w:t>
      </w:r>
    </w:p>
    <w:p w14:paraId="34963C4F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lastRenderedPageBreak/>
        <w:t>Provide a concise conclusion that answers the research objectives, offering possible applications or suggestions for further research.</w:t>
      </w:r>
    </w:p>
    <w:p w14:paraId="02947101" w14:textId="77777777" w:rsidR="0002376D" w:rsidRPr="0002376D" w:rsidRDefault="0002376D" w:rsidP="0002376D">
      <w:pPr>
        <w:numPr>
          <w:ilvl w:val="0"/>
          <w:numId w:val="1"/>
        </w:numPr>
      </w:pPr>
      <w:r w:rsidRPr="0002376D">
        <w:rPr>
          <w:b/>
          <w:bCs/>
        </w:rPr>
        <w:t>References:</w:t>
      </w:r>
    </w:p>
    <w:p w14:paraId="13BFDFB9" w14:textId="58E3D22C" w:rsidR="0002376D" w:rsidRPr="0002376D" w:rsidRDefault="0002376D" w:rsidP="0002376D">
      <w:pPr>
        <w:numPr>
          <w:ilvl w:val="1"/>
          <w:numId w:val="1"/>
        </w:numPr>
      </w:pPr>
      <w:r w:rsidRPr="0002376D">
        <w:t xml:space="preserve">Follow the </w:t>
      </w:r>
      <w:r w:rsidR="006B46C6">
        <w:rPr>
          <w:b/>
          <w:bCs/>
        </w:rPr>
        <w:t>APA</w:t>
      </w:r>
      <w:r w:rsidRPr="0002376D">
        <w:rPr>
          <w:b/>
          <w:bCs/>
        </w:rPr>
        <w:t xml:space="preserve"> Style</w:t>
      </w:r>
      <w:r w:rsidRPr="0002376D">
        <w:t>.</w:t>
      </w:r>
    </w:p>
    <w:p w14:paraId="42F68411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References should be cited in footnotes and only include sources the author has read.</w:t>
      </w:r>
    </w:p>
    <w:p w14:paraId="06355214" w14:textId="77777777" w:rsidR="0002376D" w:rsidRPr="0002376D" w:rsidRDefault="0002376D" w:rsidP="0002376D">
      <w:pPr>
        <w:numPr>
          <w:ilvl w:val="1"/>
          <w:numId w:val="1"/>
        </w:numPr>
      </w:pPr>
      <w:r w:rsidRPr="0002376D">
        <w:t>Use tools like EndNote, Mendeley, or Zotero for citation management.</w:t>
      </w:r>
    </w:p>
    <w:p w14:paraId="469A6AD5" w14:textId="77777777" w:rsidR="0002376D" w:rsidRPr="0002376D" w:rsidRDefault="0002376D" w:rsidP="0002376D">
      <w:r w:rsidRPr="0002376D">
        <w:rPr>
          <w:b/>
          <w:bCs/>
        </w:rPr>
        <w:t>Submission Process:</w:t>
      </w:r>
    </w:p>
    <w:p w14:paraId="2D01559B" w14:textId="678579A2" w:rsidR="0002376D" w:rsidRPr="0002376D" w:rsidRDefault="0002376D" w:rsidP="0002376D">
      <w:pPr>
        <w:numPr>
          <w:ilvl w:val="0"/>
          <w:numId w:val="2"/>
        </w:numPr>
      </w:pPr>
      <w:r w:rsidRPr="0002376D">
        <w:rPr>
          <w:b/>
          <w:bCs/>
        </w:rPr>
        <w:t>Step 1:</w:t>
      </w:r>
      <w:r w:rsidRPr="0002376D">
        <w:t xml:space="preserve"> Choose the appropriate section for your manuscript: Original Research Articles or Review Articles</w:t>
      </w:r>
      <w:r w:rsidR="006B46C6">
        <w:t xml:space="preserve"> or case comment</w:t>
      </w:r>
      <w:r w:rsidRPr="0002376D">
        <w:t>.</w:t>
      </w:r>
    </w:p>
    <w:p w14:paraId="273DE830" w14:textId="77777777" w:rsidR="0002376D" w:rsidRPr="0002376D" w:rsidRDefault="0002376D" w:rsidP="0002376D">
      <w:pPr>
        <w:numPr>
          <w:ilvl w:val="0"/>
          <w:numId w:val="2"/>
        </w:numPr>
      </w:pPr>
      <w:r w:rsidRPr="0002376D">
        <w:rPr>
          <w:b/>
          <w:bCs/>
        </w:rPr>
        <w:t>Step 2:</w:t>
      </w:r>
      <w:r w:rsidRPr="0002376D">
        <w:t xml:space="preserve"> Upload your manuscript file.</w:t>
      </w:r>
    </w:p>
    <w:p w14:paraId="0D013ADA" w14:textId="77777777" w:rsidR="0002376D" w:rsidRPr="0002376D" w:rsidRDefault="0002376D" w:rsidP="0002376D">
      <w:pPr>
        <w:numPr>
          <w:ilvl w:val="0"/>
          <w:numId w:val="2"/>
        </w:numPr>
      </w:pPr>
      <w:r w:rsidRPr="0002376D">
        <w:rPr>
          <w:b/>
          <w:bCs/>
        </w:rPr>
        <w:t>Step 3:</w:t>
      </w:r>
      <w:r w:rsidRPr="0002376D">
        <w:t xml:space="preserve"> Enter the manuscript's metadata, including author details, title, abstract, and keywords.</w:t>
      </w:r>
    </w:p>
    <w:p w14:paraId="033B86A1" w14:textId="1AB4A251" w:rsidR="0002376D" w:rsidRPr="0002376D" w:rsidRDefault="0002376D" w:rsidP="006B46C6">
      <w:pPr>
        <w:numPr>
          <w:ilvl w:val="0"/>
          <w:numId w:val="2"/>
        </w:numPr>
        <w:jc w:val="both"/>
      </w:pPr>
      <w:r w:rsidRPr="0002376D">
        <w:rPr>
          <w:b/>
          <w:bCs/>
        </w:rPr>
        <w:t>Step 4:</w:t>
      </w:r>
      <w:r w:rsidRPr="0002376D">
        <w:t xml:space="preserve"> Upload supplementary files</w:t>
      </w:r>
      <w:r w:rsidR="006B46C6">
        <w:t xml:space="preserve"> (if any)</w:t>
      </w:r>
      <w:r w:rsidRPr="0002376D">
        <w:t>, including Covering/Submission Letter.</w:t>
      </w:r>
    </w:p>
    <w:p w14:paraId="1DA88244" w14:textId="77777777" w:rsidR="0002376D" w:rsidRPr="0002376D" w:rsidRDefault="0002376D" w:rsidP="0002376D">
      <w:pPr>
        <w:numPr>
          <w:ilvl w:val="0"/>
          <w:numId w:val="2"/>
        </w:numPr>
      </w:pPr>
      <w:r w:rsidRPr="0002376D">
        <w:rPr>
          <w:b/>
          <w:bCs/>
        </w:rPr>
        <w:t>Step 5:</w:t>
      </w:r>
      <w:r w:rsidRPr="0002376D">
        <w:t xml:space="preserve"> Review your submission before finalizing it. Click "Finish Submission" to submit your manuscript.</w:t>
      </w:r>
    </w:p>
    <w:p w14:paraId="649A31E3" w14:textId="77777777" w:rsidR="0002376D" w:rsidRPr="0002376D" w:rsidRDefault="0002376D" w:rsidP="0002376D">
      <w:r w:rsidRPr="0002376D">
        <w:t>Once submitted, you will receive an email confirmation. You can track your submission’s progress through the journal's online submission system.</w:t>
      </w:r>
    </w:p>
    <w:p w14:paraId="0A78B160" w14:textId="77777777" w:rsidR="0002376D" w:rsidRPr="0002376D" w:rsidRDefault="0002376D" w:rsidP="0002376D">
      <w:r w:rsidRPr="0002376D">
        <w:rPr>
          <w:b/>
          <w:bCs/>
        </w:rPr>
        <w:t>Important Dates:</w:t>
      </w:r>
    </w:p>
    <w:p w14:paraId="53397688" w14:textId="202F4679" w:rsidR="0002376D" w:rsidRPr="0002376D" w:rsidRDefault="0002376D" w:rsidP="0002376D">
      <w:pPr>
        <w:numPr>
          <w:ilvl w:val="0"/>
          <w:numId w:val="3"/>
        </w:numPr>
      </w:pPr>
      <w:r w:rsidRPr="0002376D">
        <w:rPr>
          <w:b/>
          <w:bCs/>
        </w:rPr>
        <w:t>Submission Deadline:</w:t>
      </w:r>
      <w:r w:rsidRPr="0002376D">
        <w:t xml:space="preserve"> </w:t>
      </w:r>
      <w:r w:rsidR="006B46C6">
        <w:t>Rolling basis</w:t>
      </w:r>
    </w:p>
    <w:p w14:paraId="5E852442" w14:textId="45452FB7" w:rsidR="0002376D" w:rsidRPr="0002376D" w:rsidRDefault="0002376D" w:rsidP="0002376D">
      <w:r w:rsidRPr="0002376D">
        <w:rPr>
          <w:b/>
          <w:bCs/>
        </w:rPr>
        <w:t>Email for Submission:</w:t>
      </w:r>
      <w:r w:rsidRPr="0002376D">
        <w:t xml:space="preserve"> legresana@gmail.com</w:t>
      </w:r>
      <w:r w:rsidRPr="0002376D">
        <w:br/>
      </w:r>
      <w:r w:rsidRPr="0002376D">
        <w:rPr>
          <w:b/>
          <w:bCs/>
        </w:rPr>
        <w:t>Email for Queries:</w:t>
      </w:r>
      <w:r w:rsidRPr="0002376D">
        <w:t xml:space="preserve"> </w:t>
      </w:r>
      <w:r w:rsidR="006B46C6">
        <w:t>ahirzia</w:t>
      </w:r>
      <w:r w:rsidRPr="0002376D">
        <w:t>@gmail.com</w:t>
      </w:r>
    </w:p>
    <w:p w14:paraId="34CCE48C" w14:textId="77777777" w:rsidR="0002376D" w:rsidRPr="0002376D" w:rsidRDefault="0002376D" w:rsidP="0002376D">
      <w:r w:rsidRPr="0002376D">
        <w:t xml:space="preserve">For more information, please visit </w:t>
      </w:r>
      <w:hyperlink r:id="rId6" w:tgtFrame="_new" w:history="1">
        <w:r w:rsidRPr="0002376D">
          <w:rPr>
            <w:rStyle w:val="Hyperlink"/>
          </w:rPr>
          <w:t>Legal Research &amp; Analysis</w:t>
        </w:r>
      </w:hyperlink>
      <w:r w:rsidRPr="0002376D">
        <w:t>.</w:t>
      </w:r>
    </w:p>
    <w:p w14:paraId="3368B044" w14:textId="77777777" w:rsidR="0002376D" w:rsidRPr="0002376D" w:rsidRDefault="0002376D" w:rsidP="0002376D">
      <w:r w:rsidRPr="0002376D">
        <w:t>We look forward to your valuable contributions!</w:t>
      </w:r>
    </w:p>
    <w:p w14:paraId="023C1432" w14:textId="77777777" w:rsidR="00C366CC" w:rsidRDefault="00C366CC"/>
    <w:sectPr w:rsidR="00C3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5DF"/>
    <w:multiLevelType w:val="multilevel"/>
    <w:tmpl w:val="8E8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B28B9"/>
    <w:multiLevelType w:val="multilevel"/>
    <w:tmpl w:val="DAC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36651"/>
    <w:multiLevelType w:val="multilevel"/>
    <w:tmpl w:val="F85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207182">
    <w:abstractNumId w:val="0"/>
  </w:num>
  <w:num w:numId="2" w16cid:durableId="1742675812">
    <w:abstractNumId w:val="2"/>
  </w:num>
  <w:num w:numId="3" w16cid:durableId="31137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6D"/>
    <w:rsid w:val="0002376D"/>
    <w:rsid w:val="00586186"/>
    <w:rsid w:val="00621A5F"/>
    <w:rsid w:val="006B46C6"/>
    <w:rsid w:val="006D2C8D"/>
    <w:rsid w:val="006F15B5"/>
    <w:rsid w:val="008B57FF"/>
    <w:rsid w:val="00A950A0"/>
    <w:rsid w:val="00BC5759"/>
    <w:rsid w:val="00C366CC"/>
    <w:rsid w:val="00D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305A"/>
  <w15:chartTrackingRefBased/>
  <w15:docId w15:val="{CA74B25D-5D02-45E4-821B-7388B216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7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37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0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researchanalysis.com/index.php/l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Shahzad Niaz</dc:creator>
  <cp:keywords/>
  <dc:description/>
  <cp:lastModifiedBy>UET</cp:lastModifiedBy>
  <cp:revision>3</cp:revision>
  <dcterms:created xsi:type="dcterms:W3CDTF">2024-12-05T10:04:00Z</dcterms:created>
  <dcterms:modified xsi:type="dcterms:W3CDTF">2024-12-05T10:10:00Z</dcterms:modified>
</cp:coreProperties>
</file>